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67E59" w14:textId="77777777" w:rsidR="0010351E" w:rsidRPr="00975BE2" w:rsidRDefault="0010351E" w:rsidP="0010351E">
      <w:pPr>
        <w:pStyle w:val="NoSpacing"/>
        <w:jc w:val="center"/>
        <w:rPr>
          <w:rFonts w:ascii="Times New Roman" w:hAnsi="Times New Roman" w:cs="Times New Roman"/>
          <w:sz w:val="24"/>
        </w:rPr>
      </w:pPr>
      <w:r w:rsidRPr="00975BE2">
        <w:rPr>
          <w:rFonts w:ascii="Times New Roman" w:hAnsi="Times New Roman" w:cs="Times New Roman"/>
          <w:sz w:val="24"/>
        </w:rPr>
        <w:t>Republic of the Philippines</w:t>
      </w:r>
    </w:p>
    <w:p w14:paraId="7049FA11" w14:textId="77777777" w:rsidR="0010351E" w:rsidRPr="00975BE2" w:rsidRDefault="0010351E" w:rsidP="0010351E">
      <w:pPr>
        <w:pStyle w:val="NoSpacing"/>
        <w:jc w:val="center"/>
        <w:rPr>
          <w:rFonts w:ascii="Times New Roman" w:hAnsi="Times New Roman" w:cs="Times New Roman"/>
          <w:sz w:val="24"/>
        </w:rPr>
      </w:pPr>
      <w:r w:rsidRPr="00975BE2">
        <w:rPr>
          <w:rFonts w:ascii="Times New Roman" w:hAnsi="Times New Roman" w:cs="Times New Roman"/>
          <w:sz w:val="24"/>
        </w:rPr>
        <w:t>Province of Negros Oriental</w:t>
      </w:r>
    </w:p>
    <w:p w14:paraId="610B40EE" w14:textId="77777777" w:rsidR="0010351E" w:rsidRPr="00975BE2" w:rsidRDefault="0010351E" w:rsidP="0010351E">
      <w:pPr>
        <w:pStyle w:val="NoSpacing"/>
        <w:jc w:val="center"/>
        <w:rPr>
          <w:rFonts w:ascii="Times New Roman" w:hAnsi="Times New Roman" w:cs="Times New Roman"/>
          <w:sz w:val="24"/>
        </w:rPr>
      </w:pPr>
      <w:r w:rsidRPr="00975BE2">
        <w:rPr>
          <w:rFonts w:ascii="Times New Roman" w:hAnsi="Times New Roman" w:cs="Times New Roman"/>
          <w:sz w:val="24"/>
        </w:rPr>
        <w:t>MUNICIPALITY OF JIMALALUD</w:t>
      </w:r>
    </w:p>
    <w:p w14:paraId="07C6D3E4" w14:textId="77777777" w:rsidR="0010351E" w:rsidRPr="00975BE2" w:rsidRDefault="0010351E" w:rsidP="0010351E">
      <w:pPr>
        <w:pStyle w:val="NoSpacing"/>
        <w:jc w:val="center"/>
        <w:rPr>
          <w:rFonts w:ascii="Times New Roman" w:hAnsi="Times New Roman" w:cs="Times New Roman"/>
          <w:sz w:val="24"/>
        </w:rPr>
      </w:pPr>
      <w:r w:rsidRPr="00975BE2">
        <w:rPr>
          <w:rFonts w:ascii="Times New Roman" w:hAnsi="Times New Roman" w:cs="Times New Roman"/>
          <w:sz w:val="24"/>
        </w:rPr>
        <w:t xml:space="preserve">E-mail add: </w:t>
      </w:r>
      <w:hyperlink r:id="rId5" w:history="1">
        <w:r w:rsidRPr="00975BE2">
          <w:rPr>
            <w:rStyle w:val="Hyperlink"/>
            <w:rFonts w:ascii="Times New Roman" w:hAnsi="Times New Roman" w:cs="Times New Roman"/>
            <w:sz w:val="24"/>
          </w:rPr>
          <w:t>bacjimalalud@gmail.com</w:t>
        </w:r>
      </w:hyperlink>
    </w:p>
    <w:p w14:paraId="71BB74BE" w14:textId="77777777" w:rsidR="0010351E" w:rsidRPr="00975BE2" w:rsidRDefault="0010351E" w:rsidP="0010351E">
      <w:pPr>
        <w:pStyle w:val="NoSpacing"/>
        <w:jc w:val="center"/>
        <w:rPr>
          <w:rFonts w:ascii="Times New Roman" w:hAnsi="Times New Roman" w:cs="Times New Roman"/>
          <w:sz w:val="16"/>
        </w:rPr>
      </w:pPr>
    </w:p>
    <w:p w14:paraId="3F7A8F97" w14:textId="77777777" w:rsidR="0010351E" w:rsidRPr="00975BE2" w:rsidRDefault="0010351E" w:rsidP="0010351E">
      <w:pPr>
        <w:pStyle w:val="NoSpacing"/>
        <w:jc w:val="center"/>
        <w:rPr>
          <w:rFonts w:ascii="Times New Roman" w:hAnsi="Times New Roman" w:cs="Times New Roman"/>
          <w:sz w:val="24"/>
        </w:rPr>
      </w:pPr>
      <w:r w:rsidRPr="00975BE2">
        <w:rPr>
          <w:rFonts w:ascii="Times New Roman" w:hAnsi="Times New Roman" w:cs="Times New Roman"/>
          <w:sz w:val="24"/>
        </w:rPr>
        <w:t>-o0o-</w:t>
      </w:r>
    </w:p>
    <w:p w14:paraId="5BE3635A" w14:textId="77777777" w:rsidR="0010351E" w:rsidRPr="00975BE2" w:rsidRDefault="0010351E" w:rsidP="0010351E">
      <w:pPr>
        <w:pStyle w:val="NoSpacing"/>
        <w:jc w:val="center"/>
        <w:rPr>
          <w:rFonts w:ascii="Times New Roman" w:hAnsi="Times New Roman" w:cs="Times New Roman"/>
          <w:sz w:val="16"/>
        </w:rPr>
      </w:pPr>
    </w:p>
    <w:p w14:paraId="3D67692F" w14:textId="77777777" w:rsidR="0010351E" w:rsidRPr="00975BE2" w:rsidRDefault="0010351E" w:rsidP="0010351E">
      <w:pPr>
        <w:pStyle w:val="NoSpacing"/>
        <w:jc w:val="center"/>
        <w:rPr>
          <w:rFonts w:ascii="Times New Roman" w:hAnsi="Times New Roman" w:cs="Times New Roman"/>
          <w:b/>
          <w:sz w:val="26"/>
        </w:rPr>
      </w:pPr>
      <w:r w:rsidRPr="00975BE2">
        <w:rPr>
          <w:rFonts w:ascii="Times New Roman" w:hAnsi="Times New Roman" w:cs="Times New Roman"/>
          <w:b/>
          <w:sz w:val="26"/>
        </w:rPr>
        <w:t>BIDS AND AWARDS COMMITTEE (BAC)</w:t>
      </w:r>
    </w:p>
    <w:p w14:paraId="433B02B8" w14:textId="77777777" w:rsidR="0010351E" w:rsidRPr="00975BE2" w:rsidRDefault="0010351E" w:rsidP="0010351E">
      <w:pPr>
        <w:pStyle w:val="NoSpacing"/>
        <w:jc w:val="center"/>
        <w:rPr>
          <w:rFonts w:ascii="Times New Roman" w:hAnsi="Times New Roman" w:cs="Times New Roman"/>
          <w:b/>
          <w:sz w:val="26"/>
        </w:rPr>
      </w:pPr>
      <w:r w:rsidRPr="00975BE2">
        <w:rPr>
          <w:rFonts w:ascii="Times New Roman" w:hAnsi="Times New Roman" w:cs="Times New Roman"/>
          <w:b/>
          <w:sz w:val="26"/>
        </w:rPr>
        <w:t>INVITATION TO BID/ REQUEST FOR EXPRESSION OF INTEREST</w:t>
      </w:r>
    </w:p>
    <w:p w14:paraId="49E43418" w14:textId="77777777" w:rsidR="0010351E" w:rsidRPr="00975BE2" w:rsidRDefault="0010351E" w:rsidP="0010351E">
      <w:pPr>
        <w:pStyle w:val="NoSpacing"/>
        <w:jc w:val="center"/>
        <w:rPr>
          <w:rFonts w:ascii="Times New Roman" w:hAnsi="Times New Roman" w:cs="Times New Roman"/>
          <w:sz w:val="12"/>
        </w:rPr>
      </w:pPr>
    </w:p>
    <w:p w14:paraId="52AF6219" w14:textId="77777777" w:rsidR="0010351E" w:rsidRPr="00975BE2" w:rsidRDefault="0010351E" w:rsidP="0010351E">
      <w:pPr>
        <w:pStyle w:val="NoSpacing"/>
        <w:jc w:val="both"/>
        <w:rPr>
          <w:rFonts w:ascii="Times New Roman" w:hAnsi="Times New Roman" w:cs="Times New Roman"/>
          <w:sz w:val="24"/>
          <w:szCs w:val="20"/>
        </w:rPr>
      </w:pPr>
      <w:r w:rsidRPr="00975BE2">
        <w:rPr>
          <w:rFonts w:ascii="Times New Roman" w:hAnsi="Times New Roman" w:cs="Times New Roman"/>
          <w:sz w:val="26"/>
        </w:rPr>
        <w:tab/>
      </w:r>
      <w:r w:rsidRPr="00975BE2">
        <w:rPr>
          <w:rFonts w:ascii="Times New Roman" w:hAnsi="Times New Roman" w:cs="Times New Roman"/>
          <w:sz w:val="24"/>
          <w:szCs w:val="20"/>
        </w:rPr>
        <w:t>The Municipality of Jimalalud, Negros Oriental through the Bids and Awards Committee (BAC) invites interested suppliers or manufacturers to apply for the eligibility and to bid for the supply and delivery of materials undertaken by administration</w:t>
      </w:r>
    </w:p>
    <w:p w14:paraId="2D5329B5" w14:textId="77777777" w:rsidR="0010351E" w:rsidRPr="00975BE2" w:rsidRDefault="0010351E" w:rsidP="0010351E">
      <w:pPr>
        <w:pStyle w:val="NoSpacing"/>
        <w:jc w:val="both"/>
        <w:rPr>
          <w:rFonts w:ascii="Times New Roman" w:hAnsi="Times New Roman" w:cs="Times New Roman"/>
          <w:sz w:val="18"/>
        </w:rPr>
      </w:pPr>
    </w:p>
    <w:p w14:paraId="6A73C950" w14:textId="77777777" w:rsidR="0010351E" w:rsidRDefault="0010351E" w:rsidP="0010351E">
      <w:pPr>
        <w:pStyle w:val="NoSpacing"/>
        <w:jc w:val="both"/>
        <w:rPr>
          <w:rFonts w:ascii="Times New Roman" w:hAnsi="Times New Roman" w:cs="Times New Roman"/>
          <w:b/>
        </w:rPr>
      </w:pPr>
    </w:p>
    <w:p w14:paraId="76FEE39E" w14:textId="77777777" w:rsidR="0010351E" w:rsidRDefault="0010351E" w:rsidP="0010351E">
      <w:pPr>
        <w:pStyle w:val="NoSpacing"/>
        <w:jc w:val="both"/>
        <w:rPr>
          <w:rFonts w:ascii="Times New Roman" w:hAnsi="Times New Roman" w:cs="Times New Roman"/>
          <w:b/>
        </w:rPr>
      </w:pPr>
      <w:r w:rsidRPr="00975BE2">
        <w:rPr>
          <w:rFonts w:ascii="Times New Roman" w:hAnsi="Times New Roman" w:cs="Times New Roman"/>
          <w:b/>
        </w:rPr>
        <w:t>Bi</w:t>
      </w:r>
      <w:r>
        <w:rPr>
          <w:rFonts w:ascii="Times New Roman" w:hAnsi="Times New Roman" w:cs="Times New Roman"/>
          <w:b/>
        </w:rPr>
        <w:t>d#</w:t>
      </w:r>
      <w:r>
        <w:rPr>
          <w:rFonts w:ascii="Times New Roman" w:hAnsi="Times New Roman" w:cs="Times New Roman"/>
          <w:b/>
        </w:rPr>
        <w:tab/>
        <w:t xml:space="preserve">  PR#</w:t>
      </w:r>
      <w:r>
        <w:rPr>
          <w:rFonts w:ascii="Times New Roman" w:hAnsi="Times New Roman" w:cs="Times New Roman"/>
          <w:b/>
        </w:rPr>
        <w:tab/>
        <w:t xml:space="preserve">      DATE          </w:t>
      </w:r>
      <w:r w:rsidRPr="00975BE2">
        <w:rPr>
          <w:rFonts w:ascii="Times New Roman" w:hAnsi="Times New Roman" w:cs="Times New Roman"/>
          <w:b/>
        </w:rPr>
        <w:t>SOURCE OF FUND</w:t>
      </w:r>
      <w:r w:rsidRPr="00975BE2">
        <w:rPr>
          <w:rFonts w:ascii="Times New Roman" w:hAnsi="Times New Roman" w:cs="Times New Roman"/>
          <w:b/>
        </w:rPr>
        <w:tab/>
        <w:t xml:space="preserve">   </w:t>
      </w:r>
      <w:r>
        <w:rPr>
          <w:rFonts w:ascii="Times New Roman" w:hAnsi="Times New Roman" w:cs="Times New Roman"/>
          <w:b/>
        </w:rPr>
        <w:t xml:space="preserve">    </w:t>
      </w:r>
      <w:r w:rsidRPr="00975BE2">
        <w:rPr>
          <w:rFonts w:ascii="Times New Roman" w:hAnsi="Times New Roman" w:cs="Times New Roman"/>
          <w:b/>
        </w:rPr>
        <w:t>ITEM/ DESCRIPTION</w:t>
      </w:r>
      <w:r w:rsidRPr="00975BE2">
        <w:rPr>
          <w:rFonts w:ascii="Times New Roman" w:hAnsi="Times New Roman" w:cs="Times New Roman"/>
          <w:b/>
        </w:rPr>
        <w:tab/>
        <w:t xml:space="preserve">           ABC</w:t>
      </w:r>
    </w:p>
    <w:p w14:paraId="2B6F1145" w14:textId="77777777" w:rsidR="0010351E" w:rsidRPr="00975BE2" w:rsidRDefault="0010351E" w:rsidP="0010351E">
      <w:pPr>
        <w:pStyle w:val="NoSpacing"/>
        <w:jc w:val="both"/>
        <w:rPr>
          <w:rFonts w:ascii="Times New Roman" w:hAnsi="Times New Roman" w:cs="Times New Roman"/>
          <w:sz w:val="16"/>
        </w:rPr>
      </w:pPr>
    </w:p>
    <w:p w14:paraId="5EF65B0E" w14:textId="77777777" w:rsidR="0010351E" w:rsidRPr="00975BE2" w:rsidRDefault="0010351E" w:rsidP="0010351E">
      <w:pPr>
        <w:pStyle w:val="NoSpacing"/>
        <w:jc w:val="both"/>
        <w:rPr>
          <w:rFonts w:ascii="Times New Roman" w:hAnsi="Times New Roman" w:cs="Times New Roman"/>
          <w:sz w:val="20"/>
        </w:rPr>
      </w:pPr>
      <w:r>
        <w:rPr>
          <w:rFonts w:ascii="Times New Roman" w:hAnsi="Times New Roman" w:cs="Times New Roman"/>
          <w:sz w:val="20"/>
        </w:rPr>
        <w:t>039</w:t>
      </w:r>
      <w:r w:rsidRPr="00975BE2">
        <w:rPr>
          <w:rFonts w:ascii="Times New Roman" w:hAnsi="Times New Roman" w:cs="Times New Roman"/>
          <w:sz w:val="20"/>
        </w:rPr>
        <w:tab/>
        <w:t xml:space="preserve">  </w:t>
      </w:r>
      <w:r>
        <w:rPr>
          <w:rFonts w:ascii="Times New Roman" w:hAnsi="Times New Roman" w:cs="Times New Roman"/>
          <w:sz w:val="20"/>
        </w:rPr>
        <w:t>246       November 05</w:t>
      </w:r>
      <w:r w:rsidRPr="00975BE2">
        <w:rPr>
          <w:rFonts w:ascii="Times New Roman" w:hAnsi="Times New Roman" w:cs="Times New Roman"/>
          <w:sz w:val="20"/>
        </w:rPr>
        <w:t xml:space="preserve">, 2019      </w:t>
      </w:r>
      <w:r>
        <w:rPr>
          <w:rFonts w:ascii="Times New Roman" w:hAnsi="Times New Roman" w:cs="Times New Roman"/>
          <w:sz w:val="20"/>
        </w:rPr>
        <w:t xml:space="preserve">    Trust Fund</w:t>
      </w:r>
      <w:r w:rsidRPr="00975BE2">
        <w:rPr>
          <w:rFonts w:ascii="Times New Roman" w:hAnsi="Times New Roman" w:cs="Times New Roman"/>
          <w:i/>
          <w:sz w:val="20"/>
        </w:rPr>
        <w:t xml:space="preserve"> </w:t>
      </w:r>
      <w:r>
        <w:rPr>
          <w:rFonts w:ascii="Times New Roman" w:hAnsi="Times New Roman" w:cs="Times New Roman"/>
          <w:sz w:val="20"/>
        </w:rPr>
        <w:t xml:space="preserve">           Purchase of Back-up Power Supply</w:t>
      </w:r>
      <w:r w:rsidRPr="00975BE2">
        <w:rPr>
          <w:rFonts w:ascii="Times New Roman" w:hAnsi="Times New Roman" w:cs="Times New Roman"/>
          <w:sz w:val="20"/>
        </w:rPr>
        <w:t xml:space="preserve">  </w:t>
      </w:r>
      <w:r w:rsidRPr="00975BE2">
        <w:rPr>
          <w:rFonts w:ascii="Times New Roman" w:hAnsi="Times New Roman" w:cs="Times New Roman"/>
          <w:b/>
          <w:sz w:val="20"/>
        </w:rPr>
        <w:t xml:space="preserve"> </w:t>
      </w:r>
      <w:r>
        <w:rPr>
          <w:rFonts w:ascii="Times New Roman" w:hAnsi="Times New Roman" w:cs="Times New Roman"/>
          <w:b/>
          <w:sz w:val="20"/>
        </w:rPr>
        <w:t xml:space="preserve">      </w:t>
      </w:r>
      <w:r w:rsidRPr="00975BE2">
        <w:rPr>
          <w:rFonts w:ascii="Times New Roman" w:hAnsi="Times New Roman" w:cs="Times New Roman"/>
          <w:b/>
          <w:sz w:val="20"/>
        </w:rPr>
        <w:t xml:space="preserve">₱ </w:t>
      </w:r>
      <w:r>
        <w:rPr>
          <w:rFonts w:ascii="Times New Roman" w:hAnsi="Times New Roman" w:cs="Times New Roman"/>
          <w:b/>
          <w:sz w:val="20"/>
        </w:rPr>
        <w:t>250,000.00</w:t>
      </w:r>
    </w:p>
    <w:p w14:paraId="2C1023DE" w14:textId="77777777" w:rsidR="00274FEB" w:rsidRDefault="0010351E" w:rsidP="0010351E">
      <w:pPr>
        <w:pStyle w:val="NoSpacing"/>
        <w:jc w:val="both"/>
        <w:rPr>
          <w:rFonts w:ascii="Times New Roman" w:hAnsi="Times New Roman" w:cs="Times New Roman"/>
          <w:sz w:val="10"/>
        </w:rPr>
      </w:pP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(10KVA Diesel operated Generator)</w:t>
      </w:r>
      <w:r w:rsidR="00274FEB">
        <w:rPr>
          <w:rFonts w:ascii="Times New Roman" w:hAnsi="Times New Roman" w:cs="Times New Roman"/>
          <w:sz w:val="20"/>
        </w:rPr>
        <w:t xml:space="preserve">     </w:t>
      </w:r>
    </w:p>
    <w:p w14:paraId="023CD830" w14:textId="77777777" w:rsidR="0010351E" w:rsidRPr="00274FEB" w:rsidRDefault="0010351E" w:rsidP="0010351E">
      <w:pPr>
        <w:pStyle w:val="NoSpacing"/>
        <w:jc w:val="both"/>
        <w:rPr>
          <w:rFonts w:ascii="Times New Roman" w:hAnsi="Times New Roman" w:cs="Times New Roman"/>
          <w:sz w:val="20"/>
        </w:rPr>
      </w:pPr>
      <w:r w:rsidRPr="00975BE2">
        <w:rPr>
          <w:rFonts w:ascii="Times New Roman" w:hAnsi="Times New Roman" w:cs="Times New Roman"/>
          <w:sz w:val="20"/>
        </w:rPr>
        <w:t xml:space="preserve">                                                                      </w:t>
      </w:r>
    </w:p>
    <w:p w14:paraId="733E696C" w14:textId="77777777" w:rsidR="0010351E" w:rsidRPr="00975BE2" w:rsidRDefault="0010351E" w:rsidP="0010351E">
      <w:pPr>
        <w:pStyle w:val="NoSpacing"/>
        <w:jc w:val="both"/>
        <w:rPr>
          <w:rFonts w:ascii="Times New Roman" w:hAnsi="Times New Roman" w:cs="Times New Roman"/>
          <w:sz w:val="24"/>
          <w:szCs w:val="20"/>
        </w:rPr>
      </w:pPr>
      <w:r w:rsidRPr="00975BE2">
        <w:rPr>
          <w:rFonts w:ascii="Times New Roman" w:hAnsi="Times New Roman" w:cs="Times New Roman"/>
          <w:sz w:val="24"/>
        </w:rPr>
        <w:tab/>
      </w:r>
      <w:r w:rsidRPr="00975BE2">
        <w:rPr>
          <w:rFonts w:ascii="Times New Roman" w:hAnsi="Times New Roman" w:cs="Times New Roman"/>
          <w:sz w:val="24"/>
          <w:szCs w:val="20"/>
        </w:rPr>
        <w:t>Interested suppliers or manufacturers may secure the Suppliers Application for Eligibility Form, Instruction to Bidders and other bid documents from BAC Secretariat.</w:t>
      </w:r>
    </w:p>
    <w:p w14:paraId="3C5F5916" w14:textId="77777777" w:rsidR="0010351E" w:rsidRPr="00975BE2" w:rsidRDefault="0010351E" w:rsidP="0010351E">
      <w:pPr>
        <w:pStyle w:val="NoSpacing"/>
        <w:jc w:val="both"/>
        <w:rPr>
          <w:rFonts w:ascii="Times New Roman" w:hAnsi="Times New Roman" w:cs="Times New Roman"/>
          <w:sz w:val="24"/>
          <w:szCs w:val="20"/>
        </w:rPr>
      </w:pPr>
      <w:r w:rsidRPr="00975BE2">
        <w:rPr>
          <w:rFonts w:ascii="Times New Roman" w:hAnsi="Times New Roman" w:cs="Times New Roman"/>
          <w:sz w:val="24"/>
          <w:szCs w:val="20"/>
        </w:rPr>
        <w:t>The schedules of eligibility screening and bidding activities are the following:</w:t>
      </w:r>
    </w:p>
    <w:p w14:paraId="30E96D58" w14:textId="77777777" w:rsidR="0010351E" w:rsidRPr="00975BE2" w:rsidRDefault="0010351E" w:rsidP="0010351E">
      <w:pPr>
        <w:pStyle w:val="NoSpacing"/>
        <w:jc w:val="both"/>
        <w:rPr>
          <w:rFonts w:ascii="Times New Roman" w:hAnsi="Times New Roman" w:cs="Times New Roman"/>
          <w:sz w:val="20"/>
          <w:szCs w:val="20"/>
        </w:rPr>
      </w:pPr>
    </w:p>
    <w:p w14:paraId="0614A655" w14:textId="77777777" w:rsidR="0073792A" w:rsidRDefault="0073792A" w:rsidP="0073792A">
      <w:pPr>
        <w:pStyle w:val="NoSpacing"/>
        <w:numPr>
          <w:ilvl w:val="0"/>
          <w:numId w:val="2"/>
        </w:numPr>
        <w:jc w:val="both"/>
        <w:rPr>
          <w:rFonts w:ascii="Times New Roman" w:hAnsi="Times New Roman" w:cs="Times New Roman"/>
        </w:rPr>
      </w:pPr>
      <w:r w:rsidRPr="007F0990">
        <w:rPr>
          <w:rFonts w:ascii="Times New Roman" w:hAnsi="Times New Roman" w:cs="Times New Roman"/>
        </w:rPr>
        <w:t>Posting of Invitation to Bid</w:t>
      </w:r>
      <w:r w:rsidRPr="007F0990">
        <w:rPr>
          <w:rFonts w:ascii="Times New Roman" w:hAnsi="Times New Roman" w:cs="Times New Roman"/>
        </w:rPr>
        <w:tab/>
      </w:r>
      <w:r w:rsidRPr="007F0990">
        <w:rPr>
          <w:rFonts w:ascii="Times New Roman" w:hAnsi="Times New Roman" w:cs="Times New Roman"/>
        </w:rPr>
        <w:tab/>
      </w:r>
      <w:r>
        <w:rPr>
          <w:rFonts w:ascii="Times New Roman" w:hAnsi="Times New Roman" w:cs="Times New Roman"/>
        </w:rPr>
        <w:t>:November 05, 2019</w:t>
      </w:r>
      <w:r w:rsidRPr="007F0990">
        <w:rPr>
          <w:rFonts w:ascii="Times New Roman" w:hAnsi="Times New Roman" w:cs="Times New Roman"/>
        </w:rPr>
        <w:t xml:space="preserve"> to </w:t>
      </w:r>
      <w:r>
        <w:rPr>
          <w:rFonts w:ascii="Times New Roman" w:hAnsi="Times New Roman" w:cs="Times New Roman"/>
        </w:rPr>
        <w:t>November 12, 2019</w:t>
      </w:r>
    </w:p>
    <w:p w14:paraId="613DCACB" w14:textId="77777777" w:rsidR="0073792A" w:rsidRDefault="0073792A" w:rsidP="0073792A">
      <w:pPr>
        <w:pStyle w:val="NoSpacing"/>
        <w:ind w:left="720"/>
        <w:jc w:val="both"/>
        <w:rPr>
          <w:rFonts w:ascii="Times New Roman" w:hAnsi="Times New Roman" w:cs="Times New Roman"/>
        </w:rPr>
      </w:pPr>
    </w:p>
    <w:p w14:paraId="1A99A544" w14:textId="77777777" w:rsidR="0073792A" w:rsidRPr="008B03FB" w:rsidRDefault="0073792A" w:rsidP="0073792A">
      <w:pPr>
        <w:pStyle w:val="ListParagraph"/>
        <w:numPr>
          <w:ilvl w:val="0"/>
          <w:numId w:val="2"/>
        </w:numPr>
        <w:jc w:val="both"/>
        <w:rPr>
          <w:rFonts w:ascii="Times New Roman" w:hAnsi="Times New Roman" w:cs="Times New Roman"/>
          <w:sz w:val="20"/>
          <w:szCs w:val="24"/>
        </w:rPr>
      </w:pPr>
      <w:r w:rsidRPr="008B03FB">
        <w:rPr>
          <w:rFonts w:ascii="Times New Roman" w:hAnsi="Times New Roman" w:cs="Times New Roman"/>
        </w:rPr>
        <w:t>Issuance of Bid Document</w:t>
      </w:r>
      <w:r w:rsidRPr="008B03FB">
        <w:rPr>
          <w:rFonts w:ascii="Times New Roman" w:hAnsi="Times New Roman" w:cs="Times New Roman"/>
        </w:rPr>
        <w:tab/>
      </w:r>
      <w:r w:rsidRPr="008B03FB">
        <w:rPr>
          <w:rFonts w:ascii="Times New Roman" w:hAnsi="Times New Roman" w:cs="Times New Roman"/>
        </w:rPr>
        <w:tab/>
        <w:t>:</w:t>
      </w:r>
      <w:r>
        <w:rPr>
          <w:rFonts w:ascii="Times New Roman" w:hAnsi="Times New Roman" w:cs="Times New Roman"/>
        </w:rPr>
        <w:t>Not Applicable</w:t>
      </w:r>
    </w:p>
    <w:p w14:paraId="1365DB2D" w14:textId="77777777" w:rsidR="0073792A" w:rsidRPr="007F0990" w:rsidRDefault="0073792A" w:rsidP="0073792A">
      <w:pPr>
        <w:pStyle w:val="NoSpacing"/>
        <w:numPr>
          <w:ilvl w:val="0"/>
          <w:numId w:val="2"/>
        </w:numPr>
        <w:jc w:val="both"/>
        <w:rPr>
          <w:rFonts w:ascii="Times New Roman" w:hAnsi="Times New Roman" w:cs="Times New Roman"/>
          <w:sz w:val="16"/>
        </w:rPr>
      </w:pPr>
      <w:r w:rsidRPr="007F0990">
        <w:rPr>
          <w:rFonts w:ascii="Times New Roman" w:hAnsi="Times New Roman" w:cs="Times New Roman"/>
        </w:rPr>
        <w:t>Deadline and Submission of Eligibility</w:t>
      </w:r>
      <w:r w:rsidRPr="007F0990">
        <w:rPr>
          <w:rFonts w:ascii="Times New Roman" w:hAnsi="Times New Roman" w:cs="Times New Roman"/>
        </w:rPr>
        <w:tab/>
        <w:t>:</w:t>
      </w:r>
      <w:r>
        <w:rPr>
          <w:rFonts w:ascii="Times New Roman" w:hAnsi="Times New Roman" w:cs="Times New Roman"/>
        </w:rPr>
        <w:t>Not Applicable</w:t>
      </w:r>
    </w:p>
    <w:p w14:paraId="45960D09" w14:textId="77777777" w:rsidR="0073792A" w:rsidRPr="007F0990" w:rsidRDefault="0073792A" w:rsidP="0073792A">
      <w:pPr>
        <w:pStyle w:val="NoSpacing"/>
        <w:jc w:val="both"/>
        <w:rPr>
          <w:rFonts w:ascii="Times New Roman" w:hAnsi="Times New Roman" w:cs="Times New Roman"/>
          <w:sz w:val="16"/>
        </w:rPr>
      </w:pPr>
    </w:p>
    <w:p w14:paraId="287EFB3F" w14:textId="77777777" w:rsidR="0073792A" w:rsidRPr="007F0990" w:rsidRDefault="0073792A" w:rsidP="0073792A">
      <w:pPr>
        <w:pStyle w:val="NoSpacing"/>
        <w:numPr>
          <w:ilvl w:val="0"/>
          <w:numId w:val="2"/>
        </w:numPr>
        <w:jc w:val="both"/>
        <w:rPr>
          <w:rFonts w:ascii="Times New Roman" w:hAnsi="Times New Roman" w:cs="Times New Roman"/>
          <w:sz w:val="20"/>
        </w:rPr>
      </w:pPr>
      <w:r w:rsidRPr="007F0990">
        <w:rPr>
          <w:rFonts w:ascii="Times New Roman" w:hAnsi="Times New Roman" w:cs="Times New Roman"/>
        </w:rPr>
        <w:t xml:space="preserve">Submission and Opening of Bids </w:t>
      </w:r>
      <w:r w:rsidRPr="007F0990">
        <w:rPr>
          <w:rFonts w:ascii="Times New Roman" w:hAnsi="Times New Roman" w:cs="Times New Roman"/>
        </w:rPr>
        <w:tab/>
      </w:r>
      <w:r>
        <w:rPr>
          <w:rFonts w:ascii="Times New Roman" w:hAnsi="Times New Roman" w:cs="Times New Roman"/>
        </w:rPr>
        <w:t>:</w:t>
      </w:r>
      <w:r w:rsidRPr="005F5C08">
        <w:rPr>
          <w:rFonts w:ascii="Times New Roman" w:hAnsi="Times New Roman" w:cs="Times New Roman"/>
        </w:rPr>
        <w:t xml:space="preserve">November 13, 2019, BAC Office, </w:t>
      </w:r>
      <w:r w:rsidRPr="005F5C08">
        <w:rPr>
          <w:rFonts w:ascii="Times New Roman" w:hAnsi="Times New Roman" w:cs="Times New Roman"/>
          <w:szCs w:val="24"/>
        </w:rPr>
        <w:t>2:00p.m-3:00p.m</w:t>
      </w:r>
    </w:p>
    <w:p w14:paraId="2A7965B9" w14:textId="77777777" w:rsidR="0073792A" w:rsidRPr="007F0990" w:rsidRDefault="0073792A" w:rsidP="0073792A">
      <w:pPr>
        <w:pStyle w:val="NoSpacing"/>
        <w:ind w:firstLine="720"/>
        <w:jc w:val="both"/>
        <w:rPr>
          <w:rFonts w:ascii="Times New Roman" w:hAnsi="Times New Roman" w:cs="Times New Roman"/>
          <w:sz w:val="16"/>
        </w:rPr>
      </w:pPr>
      <w:r w:rsidRPr="007F0990">
        <w:rPr>
          <w:rFonts w:ascii="Times New Roman" w:hAnsi="Times New Roman" w:cs="Times New Roman"/>
        </w:rPr>
        <w:t>&amp; Eligibility Check</w:t>
      </w:r>
      <w:r w:rsidRPr="007F0990">
        <w:rPr>
          <w:rFonts w:ascii="Times New Roman" w:hAnsi="Times New Roman" w:cs="Times New Roman"/>
        </w:rPr>
        <w:tab/>
      </w:r>
      <w:r w:rsidRPr="007F0990">
        <w:rPr>
          <w:rFonts w:ascii="Times New Roman" w:hAnsi="Times New Roman" w:cs="Times New Roman"/>
        </w:rPr>
        <w:tab/>
      </w:r>
    </w:p>
    <w:p w14:paraId="0E4028C7" w14:textId="77777777" w:rsidR="0073792A" w:rsidRPr="007F0990" w:rsidRDefault="0073792A" w:rsidP="0073792A">
      <w:pPr>
        <w:pStyle w:val="NoSpacing"/>
        <w:jc w:val="both"/>
        <w:rPr>
          <w:rFonts w:ascii="Times New Roman" w:hAnsi="Times New Roman" w:cs="Times New Roman"/>
          <w:sz w:val="18"/>
        </w:rPr>
      </w:pPr>
    </w:p>
    <w:p w14:paraId="4E69011B" w14:textId="77777777" w:rsidR="0073792A" w:rsidRPr="007F0990" w:rsidRDefault="0073792A" w:rsidP="0073792A">
      <w:pPr>
        <w:pStyle w:val="NoSpacing"/>
        <w:numPr>
          <w:ilvl w:val="0"/>
          <w:numId w:val="2"/>
        </w:numPr>
        <w:jc w:val="both"/>
        <w:rPr>
          <w:rFonts w:ascii="Times New Roman" w:hAnsi="Times New Roman" w:cs="Times New Roman"/>
        </w:rPr>
      </w:pPr>
      <w:r w:rsidRPr="007F0990">
        <w:rPr>
          <w:rFonts w:ascii="Times New Roman" w:hAnsi="Times New Roman" w:cs="Times New Roman"/>
        </w:rPr>
        <w:t>B</w:t>
      </w:r>
      <w:r>
        <w:rPr>
          <w:rFonts w:ascii="Times New Roman" w:hAnsi="Times New Roman" w:cs="Times New Roman"/>
        </w:rPr>
        <w:t>id Evaluation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:November 14</w:t>
      </w:r>
      <w:r w:rsidRPr="007F0990">
        <w:rPr>
          <w:rFonts w:ascii="Times New Roman" w:hAnsi="Times New Roman" w:cs="Times New Roman"/>
        </w:rPr>
        <w:t>, 201</w:t>
      </w:r>
      <w:r>
        <w:rPr>
          <w:rFonts w:ascii="Times New Roman" w:hAnsi="Times New Roman" w:cs="Times New Roman"/>
        </w:rPr>
        <w:t>9</w:t>
      </w:r>
      <w:r w:rsidRPr="007F0990">
        <w:rPr>
          <w:rFonts w:ascii="Times New Roman" w:hAnsi="Times New Roman" w:cs="Times New Roman"/>
        </w:rPr>
        <w:t xml:space="preserve">,BAC Office, </w:t>
      </w:r>
      <w:r>
        <w:rPr>
          <w:rFonts w:ascii="Times New Roman" w:hAnsi="Times New Roman" w:cs="Times New Roman"/>
          <w:sz w:val="20"/>
          <w:szCs w:val="24"/>
        </w:rPr>
        <w:t>2:00p</w:t>
      </w:r>
      <w:r w:rsidRPr="008B03FB">
        <w:rPr>
          <w:rFonts w:ascii="Times New Roman" w:hAnsi="Times New Roman" w:cs="Times New Roman"/>
          <w:sz w:val="20"/>
          <w:szCs w:val="24"/>
        </w:rPr>
        <w:t>.m-</w:t>
      </w:r>
      <w:r>
        <w:rPr>
          <w:rFonts w:ascii="Times New Roman" w:hAnsi="Times New Roman" w:cs="Times New Roman"/>
          <w:sz w:val="20"/>
          <w:szCs w:val="24"/>
        </w:rPr>
        <w:t>3:00p</w:t>
      </w:r>
      <w:r w:rsidRPr="008B03FB">
        <w:rPr>
          <w:rFonts w:ascii="Times New Roman" w:hAnsi="Times New Roman" w:cs="Times New Roman"/>
          <w:sz w:val="20"/>
          <w:szCs w:val="24"/>
        </w:rPr>
        <w:t>.m</w:t>
      </w:r>
    </w:p>
    <w:p w14:paraId="2D5C4619" w14:textId="77777777" w:rsidR="0073792A" w:rsidRPr="007F0990" w:rsidRDefault="0073792A" w:rsidP="0073792A">
      <w:pPr>
        <w:pStyle w:val="NoSpacing"/>
        <w:ind w:left="720"/>
        <w:jc w:val="both"/>
        <w:rPr>
          <w:rFonts w:ascii="Times New Roman" w:hAnsi="Times New Roman" w:cs="Times New Roman"/>
          <w:sz w:val="16"/>
        </w:rPr>
      </w:pPr>
    </w:p>
    <w:p w14:paraId="47F9E607" w14:textId="77777777" w:rsidR="0073792A" w:rsidRPr="007F0990" w:rsidRDefault="0073792A" w:rsidP="0073792A">
      <w:pPr>
        <w:pStyle w:val="NoSpacing"/>
        <w:numPr>
          <w:ilvl w:val="0"/>
          <w:numId w:val="2"/>
        </w:numPr>
        <w:jc w:val="both"/>
        <w:rPr>
          <w:rFonts w:ascii="Times New Roman" w:hAnsi="Times New Roman" w:cs="Times New Roman"/>
        </w:rPr>
      </w:pPr>
      <w:r w:rsidRPr="007F0990">
        <w:rPr>
          <w:rFonts w:ascii="Times New Roman" w:hAnsi="Times New Roman" w:cs="Times New Roman"/>
        </w:rPr>
        <w:t>Post Qualification</w:t>
      </w:r>
      <w:r w:rsidRPr="007F0990">
        <w:rPr>
          <w:rFonts w:ascii="Times New Roman" w:hAnsi="Times New Roman" w:cs="Times New Roman"/>
        </w:rPr>
        <w:tab/>
      </w:r>
      <w:r w:rsidRPr="007F0990">
        <w:rPr>
          <w:rFonts w:ascii="Times New Roman" w:hAnsi="Times New Roman" w:cs="Times New Roman"/>
        </w:rPr>
        <w:tab/>
      </w:r>
      <w:r w:rsidRPr="007F0990">
        <w:rPr>
          <w:rFonts w:ascii="Times New Roman" w:hAnsi="Times New Roman" w:cs="Times New Roman"/>
        </w:rPr>
        <w:tab/>
      </w:r>
      <w:r>
        <w:rPr>
          <w:rFonts w:ascii="Times New Roman" w:hAnsi="Times New Roman" w:cs="Times New Roman"/>
        </w:rPr>
        <w:t>:</w:t>
      </w:r>
      <w:r w:rsidR="005F5C08">
        <w:rPr>
          <w:rFonts w:ascii="Times New Roman" w:hAnsi="Times New Roman" w:cs="Times New Roman"/>
        </w:rPr>
        <w:t>November 15</w:t>
      </w:r>
      <w:r>
        <w:rPr>
          <w:rFonts w:ascii="Times New Roman" w:hAnsi="Times New Roman" w:cs="Times New Roman"/>
        </w:rPr>
        <w:t>, 2019</w:t>
      </w:r>
      <w:r w:rsidRPr="007F0990">
        <w:rPr>
          <w:rFonts w:ascii="Times New Roman" w:hAnsi="Times New Roman" w:cs="Times New Roman"/>
        </w:rPr>
        <w:t xml:space="preserve">,BAC Office, </w:t>
      </w:r>
      <w:r>
        <w:rPr>
          <w:rFonts w:ascii="Times New Roman" w:hAnsi="Times New Roman" w:cs="Times New Roman"/>
          <w:sz w:val="20"/>
          <w:szCs w:val="24"/>
        </w:rPr>
        <w:t>2:00p</w:t>
      </w:r>
      <w:r w:rsidRPr="008B03FB">
        <w:rPr>
          <w:rFonts w:ascii="Times New Roman" w:hAnsi="Times New Roman" w:cs="Times New Roman"/>
          <w:sz w:val="20"/>
          <w:szCs w:val="24"/>
        </w:rPr>
        <w:t>.m-</w:t>
      </w:r>
      <w:r>
        <w:rPr>
          <w:rFonts w:ascii="Times New Roman" w:hAnsi="Times New Roman" w:cs="Times New Roman"/>
          <w:sz w:val="20"/>
          <w:szCs w:val="24"/>
        </w:rPr>
        <w:t>3:00p</w:t>
      </w:r>
      <w:r w:rsidRPr="008B03FB">
        <w:rPr>
          <w:rFonts w:ascii="Times New Roman" w:hAnsi="Times New Roman" w:cs="Times New Roman"/>
          <w:sz w:val="20"/>
          <w:szCs w:val="24"/>
        </w:rPr>
        <w:t>.m</w:t>
      </w:r>
    </w:p>
    <w:p w14:paraId="58FA762E" w14:textId="77777777" w:rsidR="0073792A" w:rsidRPr="007F0990" w:rsidRDefault="0073792A" w:rsidP="0073792A">
      <w:pPr>
        <w:pStyle w:val="NoSpacing"/>
        <w:ind w:left="720"/>
        <w:jc w:val="both"/>
        <w:rPr>
          <w:rFonts w:ascii="Times New Roman" w:hAnsi="Times New Roman" w:cs="Times New Roman"/>
          <w:sz w:val="14"/>
        </w:rPr>
      </w:pPr>
    </w:p>
    <w:p w14:paraId="1B94A22C" w14:textId="77777777" w:rsidR="005F5C08" w:rsidRPr="007F0990" w:rsidRDefault="005F5C08" w:rsidP="005F5C08">
      <w:pPr>
        <w:pStyle w:val="NoSpacing"/>
        <w:numPr>
          <w:ilvl w:val="0"/>
          <w:numId w:val="2"/>
        </w:numPr>
        <w:jc w:val="both"/>
        <w:rPr>
          <w:rFonts w:ascii="Times New Roman" w:hAnsi="Times New Roman" w:cs="Times New Roman"/>
        </w:rPr>
      </w:pPr>
      <w:r w:rsidRPr="007F0990">
        <w:rPr>
          <w:rFonts w:ascii="Times New Roman" w:hAnsi="Times New Roman" w:cs="Times New Roman"/>
        </w:rPr>
        <w:t>Approval of Resolution/ Issuance</w:t>
      </w:r>
      <w:r w:rsidRPr="007F0990">
        <w:rPr>
          <w:rFonts w:ascii="Times New Roman" w:hAnsi="Times New Roman" w:cs="Times New Roman"/>
        </w:rPr>
        <w:tab/>
      </w:r>
      <w:r w:rsidRPr="007F0990">
        <w:rPr>
          <w:rFonts w:ascii="Times New Roman" w:hAnsi="Times New Roman" w:cs="Times New Roman"/>
        </w:rPr>
        <w:tab/>
      </w:r>
    </w:p>
    <w:p w14:paraId="301E3532" w14:textId="77777777" w:rsidR="005F5C08" w:rsidRDefault="005F5C08" w:rsidP="00B71F08">
      <w:pPr>
        <w:pStyle w:val="NoSpacing"/>
        <w:ind w:left="720"/>
        <w:jc w:val="both"/>
        <w:rPr>
          <w:rFonts w:ascii="Times New Roman" w:hAnsi="Times New Roman" w:cs="Times New Roman"/>
          <w:sz w:val="20"/>
          <w:szCs w:val="24"/>
        </w:rPr>
      </w:pPr>
      <w:r>
        <w:rPr>
          <w:rFonts w:ascii="Times New Roman" w:hAnsi="Times New Roman" w:cs="Times New Roman"/>
        </w:rPr>
        <w:t>of Notice of Award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:November 18, 2019</w:t>
      </w:r>
      <w:r w:rsidRPr="007F0990">
        <w:rPr>
          <w:rFonts w:ascii="Times New Roman" w:hAnsi="Times New Roman" w:cs="Times New Roman"/>
        </w:rPr>
        <w:t xml:space="preserve">,BAC Office, </w:t>
      </w:r>
      <w:r>
        <w:rPr>
          <w:rFonts w:ascii="Times New Roman" w:hAnsi="Times New Roman" w:cs="Times New Roman"/>
          <w:sz w:val="20"/>
          <w:szCs w:val="24"/>
        </w:rPr>
        <w:t>2:00p</w:t>
      </w:r>
      <w:r w:rsidRPr="008B03FB">
        <w:rPr>
          <w:rFonts w:ascii="Times New Roman" w:hAnsi="Times New Roman" w:cs="Times New Roman"/>
          <w:sz w:val="20"/>
          <w:szCs w:val="24"/>
        </w:rPr>
        <w:t>.m-</w:t>
      </w:r>
      <w:r>
        <w:rPr>
          <w:rFonts w:ascii="Times New Roman" w:hAnsi="Times New Roman" w:cs="Times New Roman"/>
          <w:sz w:val="20"/>
          <w:szCs w:val="24"/>
        </w:rPr>
        <w:t>3:00p</w:t>
      </w:r>
      <w:r w:rsidR="00B71F08">
        <w:rPr>
          <w:rFonts w:ascii="Times New Roman" w:hAnsi="Times New Roman" w:cs="Times New Roman"/>
          <w:sz w:val="20"/>
          <w:szCs w:val="24"/>
        </w:rPr>
        <w:t>.m</w:t>
      </w:r>
    </w:p>
    <w:p w14:paraId="11EB9662" w14:textId="77777777" w:rsidR="00B71F08" w:rsidRPr="00B71F08" w:rsidRDefault="00B71F08" w:rsidP="00B71F08">
      <w:pPr>
        <w:pStyle w:val="NoSpacing"/>
        <w:ind w:left="720"/>
        <w:jc w:val="both"/>
        <w:rPr>
          <w:rFonts w:ascii="Times New Roman" w:hAnsi="Times New Roman" w:cs="Times New Roman"/>
          <w:sz w:val="20"/>
          <w:szCs w:val="24"/>
        </w:rPr>
      </w:pPr>
    </w:p>
    <w:p w14:paraId="15F4F190" w14:textId="77777777" w:rsidR="005F5C08" w:rsidRDefault="00E35371" w:rsidP="0073792A">
      <w:pPr>
        <w:pStyle w:val="NoSpacing"/>
        <w:numPr>
          <w:ilvl w:val="0"/>
          <w:numId w:val="2"/>
        </w:numPr>
        <w:jc w:val="both"/>
        <w:rPr>
          <w:rFonts w:ascii="Times New Roman" w:hAnsi="Times New Roman" w:cs="Times New Roman"/>
        </w:rPr>
      </w:pPr>
      <w:r>
        <w:rPr>
          <w:rFonts w:ascii="Times New Roman" w:hAnsi="Times New Roman" w:cs="Times New Roman"/>
        </w:rPr>
        <w:t>Issuance of Notice to Proceed</w:t>
      </w:r>
      <w:r>
        <w:rPr>
          <w:rFonts w:ascii="Times New Roman" w:hAnsi="Times New Roman" w:cs="Times New Roman"/>
        </w:rPr>
        <w:tab/>
      </w:r>
      <w:r>
        <w:rPr>
          <w:rFonts w:ascii="Times New Roman" w:hAnsi="Times New Roman" w:cs="Times New Roman"/>
        </w:rPr>
        <w:tab/>
        <w:t>: Not Applicable</w:t>
      </w:r>
    </w:p>
    <w:p w14:paraId="70E3F17C" w14:textId="77777777" w:rsidR="005F5C08" w:rsidRPr="007F0990" w:rsidRDefault="005F5C08" w:rsidP="0073792A">
      <w:pPr>
        <w:pStyle w:val="NoSpacing"/>
        <w:ind w:left="720"/>
        <w:jc w:val="both"/>
        <w:rPr>
          <w:rFonts w:ascii="Times New Roman" w:hAnsi="Times New Roman" w:cs="Times New Roman"/>
        </w:rPr>
      </w:pPr>
    </w:p>
    <w:p w14:paraId="73B40985" w14:textId="77777777" w:rsidR="0010351E" w:rsidRPr="00975BE2" w:rsidRDefault="0010351E" w:rsidP="0010351E">
      <w:pPr>
        <w:pStyle w:val="NoSpacing"/>
        <w:jc w:val="both"/>
        <w:rPr>
          <w:rFonts w:ascii="Times New Roman" w:hAnsi="Times New Roman" w:cs="Times New Roman"/>
          <w:sz w:val="8"/>
          <w:szCs w:val="20"/>
        </w:rPr>
      </w:pPr>
    </w:p>
    <w:p w14:paraId="5CDE2DAC" w14:textId="77777777" w:rsidR="0010351E" w:rsidRPr="00975BE2" w:rsidRDefault="0010351E" w:rsidP="0010351E">
      <w:pPr>
        <w:pStyle w:val="NoSpacing"/>
        <w:jc w:val="both"/>
        <w:rPr>
          <w:rFonts w:ascii="Times New Roman" w:hAnsi="Times New Roman" w:cs="Times New Roman"/>
          <w:sz w:val="24"/>
          <w:szCs w:val="20"/>
        </w:rPr>
      </w:pPr>
      <w:r w:rsidRPr="00975BE2">
        <w:rPr>
          <w:rFonts w:ascii="Times New Roman" w:hAnsi="Times New Roman" w:cs="Times New Roman"/>
        </w:rPr>
        <w:tab/>
      </w:r>
      <w:r w:rsidRPr="00975BE2">
        <w:rPr>
          <w:rFonts w:ascii="Times New Roman" w:hAnsi="Times New Roman" w:cs="Times New Roman"/>
          <w:sz w:val="24"/>
          <w:szCs w:val="20"/>
        </w:rPr>
        <w:t>The bidding shall be governed by the Implementing Rules and Regulations of Republic Act No. 9184, otherwise known as the “Government Reform Act”.</w:t>
      </w:r>
    </w:p>
    <w:p w14:paraId="528B1126" w14:textId="77777777" w:rsidR="0010351E" w:rsidRPr="00975BE2" w:rsidRDefault="0010351E" w:rsidP="0010351E">
      <w:pPr>
        <w:pStyle w:val="NoSpacing"/>
        <w:jc w:val="both"/>
        <w:rPr>
          <w:rFonts w:ascii="Times New Roman" w:hAnsi="Times New Roman" w:cs="Times New Roman"/>
          <w:sz w:val="12"/>
          <w:szCs w:val="20"/>
        </w:rPr>
      </w:pPr>
      <w:r w:rsidRPr="00975BE2">
        <w:rPr>
          <w:rFonts w:ascii="Times New Roman" w:hAnsi="Times New Roman" w:cs="Times New Roman"/>
          <w:sz w:val="24"/>
          <w:szCs w:val="20"/>
        </w:rPr>
        <w:tab/>
      </w:r>
    </w:p>
    <w:p w14:paraId="3C1DCDB3" w14:textId="77777777" w:rsidR="0010351E" w:rsidRPr="00975BE2" w:rsidRDefault="0010351E" w:rsidP="0010351E">
      <w:pPr>
        <w:pStyle w:val="NoSpacing"/>
        <w:ind w:firstLine="720"/>
        <w:jc w:val="both"/>
        <w:rPr>
          <w:rFonts w:ascii="Times New Roman" w:hAnsi="Times New Roman" w:cs="Times New Roman"/>
          <w:sz w:val="24"/>
          <w:szCs w:val="20"/>
        </w:rPr>
      </w:pPr>
      <w:r w:rsidRPr="00975BE2">
        <w:rPr>
          <w:rFonts w:ascii="Times New Roman" w:hAnsi="Times New Roman" w:cs="Times New Roman"/>
          <w:sz w:val="24"/>
          <w:szCs w:val="20"/>
        </w:rPr>
        <w:t>The Municipality of Jimalalud reserves the right to reject any or all bids without offering any reason, waive any required formality and award the contract to any bidder whose proposal as evaluated by BAC, is the most advantageous to the government. It assures no obligation to compensate or indemnity the bidders for any expenses that may be incurred in the preparation of bids, nor does it guarantee that an award will be made.</w:t>
      </w:r>
    </w:p>
    <w:p w14:paraId="5E691F45" w14:textId="77777777" w:rsidR="0010351E" w:rsidRPr="00975BE2" w:rsidRDefault="0010351E" w:rsidP="0010351E">
      <w:pPr>
        <w:pStyle w:val="NoSpacing"/>
        <w:ind w:firstLine="720"/>
        <w:jc w:val="both"/>
        <w:rPr>
          <w:rFonts w:ascii="Times New Roman" w:hAnsi="Times New Roman" w:cs="Times New Roman"/>
          <w:sz w:val="14"/>
          <w:szCs w:val="20"/>
        </w:rPr>
      </w:pPr>
    </w:p>
    <w:p w14:paraId="01E192B4" w14:textId="77777777" w:rsidR="0010351E" w:rsidRPr="00975BE2" w:rsidRDefault="0010351E" w:rsidP="0010351E">
      <w:pPr>
        <w:pStyle w:val="NoSpacing"/>
        <w:ind w:left="4320" w:firstLine="720"/>
        <w:jc w:val="center"/>
        <w:rPr>
          <w:rFonts w:ascii="Times New Roman" w:hAnsi="Times New Roman" w:cs="Times New Roman"/>
          <w:b/>
          <w:szCs w:val="20"/>
        </w:rPr>
      </w:pPr>
    </w:p>
    <w:p w14:paraId="45C5C7CD" w14:textId="77777777" w:rsidR="0010351E" w:rsidRPr="00975BE2" w:rsidRDefault="0010351E" w:rsidP="0010351E">
      <w:pPr>
        <w:pStyle w:val="NoSpacing"/>
        <w:ind w:left="4320" w:firstLine="720"/>
        <w:jc w:val="center"/>
        <w:rPr>
          <w:rFonts w:ascii="Times New Roman" w:hAnsi="Times New Roman" w:cs="Times New Roman"/>
          <w:szCs w:val="20"/>
        </w:rPr>
      </w:pPr>
      <w:r w:rsidRPr="00975BE2">
        <w:rPr>
          <w:rFonts w:ascii="Times New Roman" w:hAnsi="Times New Roman" w:cs="Times New Roman"/>
          <w:b/>
          <w:szCs w:val="20"/>
        </w:rPr>
        <w:t>ENGR. BERNIE S. VIDAL</w:t>
      </w:r>
    </w:p>
    <w:p w14:paraId="4F8ED718" w14:textId="7876F0FD" w:rsidR="0010351E" w:rsidRPr="00975BE2" w:rsidRDefault="0010351E" w:rsidP="0010351E">
      <w:pPr>
        <w:pStyle w:val="NoSpacing"/>
        <w:ind w:left="4320" w:firstLine="720"/>
        <w:rPr>
          <w:rFonts w:ascii="Times New Roman" w:hAnsi="Times New Roman" w:cs="Times New Roman"/>
          <w:szCs w:val="20"/>
        </w:rPr>
      </w:pPr>
      <w:r w:rsidRPr="00975BE2">
        <w:rPr>
          <w:rFonts w:ascii="Times New Roman" w:hAnsi="Times New Roman" w:cs="Times New Roman"/>
          <w:szCs w:val="20"/>
        </w:rPr>
        <w:tab/>
        <w:t xml:space="preserve">       </w:t>
      </w:r>
      <w:bookmarkStart w:id="0" w:name="_GoBack"/>
      <w:bookmarkEnd w:id="0"/>
      <w:r w:rsidRPr="00975BE2">
        <w:rPr>
          <w:rFonts w:ascii="Times New Roman" w:hAnsi="Times New Roman" w:cs="Times New Roman"/>
          <w:szCs w:val="20"/>
        </w:rPr>
        <w:t>MPDC/ BAC Chairman</w:t>
      </w:r>
    </w:p>
    <w:p w14:paraId="35DE9979" w14:textId="77777777" w:rsidR="0010351E" w:rsidRPr="00975BE2" w:rsidRDefault="0010351E" w:rsidP="0010351E">
      <w:pPr>
        <w:pStyle w:val="NoSpacing"/>
        <w:tabs>
          <w:tab w:val="left" w:pos="0"/>
        </w:tabs>
        <w:jc w:val="both"/>
        <w:rPr>
          <w:rFonts w:ascii="Times New Roman" w:hAnsi="Times New Roman" w:cs="Times New Roman"/>
          <w:szCs w:val="20"/>
        </w:rPr>
      </w:pPr>
      <w:r w:rsidRPr="00975BE2">
        <w:rPr>
          <w:rFonts w:ascii="Times New Roman" w:hAnsi="Times New Roman" w:cs="Times New Roman"/>
          <w:b/>
          <w:szCs w:val="20"/>
        </w:rPr>
        <w:t xml:space="preserve">DATE OF PUBLICATION : </w:t>
      </w:r>
      <w:r>
        <w:rPr>
          <w:rFonts w:ascii="Times New Roman" w:hAnsi="Times New Roman" w:cs="Times New Roman"/>
          <w:b/>
          <w:szCs w:val="20"/>
        </w:rPr>
        <w:t>November 5, 2019</w:t>
      </w:r>
    </w:p>
    <w:p w14:paraId="37B2840F" w14:textId="77777777" w:rsidR="0010351E" w:rsidRPr="00975BE2" w:rsidRDefault="0010351E" w:rsidP="0010351E">
      <w:pPr>
        <w:pStyle w:val="NoSpacing"/>
        <w:tabs>
          <w:tab w:val="left" w:pos="0"/>
        </w:tabs>
        <w:jc w:val="both"/>
        <w:rPr>
          <w:rFonts w:ascii="Times New Roman" w:hAnsi="Times New Roman" w:cs="Times New Roman"/>
          <w:sz w:val="8"/>
          <w:szCs w:val="20"/>
        </w:rPr>
      </w:pPr>
    </w:p>
    <w:p w14:paraId="568109C4" w14:textId="77777777" w:rsidR="0010351E" w:rsidRPr="00975BE2" w:rsidRDefault="0010351E" w:rsidP="0010351E">
      <w:pPr>
        <w:pStyle w:val="NoSpacing"/>
        <w:tabs>
          <w:tab w:val="left" w:pos="0"/>
        </w:tabs>
        <w:jc w:val="both"/>
        <w:rPr>
          <w:rFonts w:ascii="Times New Roman" w:hAnsi="Times New Roman" w:cs="Times New Roman"/>
          <w:szCs w:val="20"/>
        </w:rPr>
      </w:pPr>
      <w:r w:rsidRPr="00975BE2">
        <w:rPr>
          <w:rFonts w:ascii="Times New Roman" w:hAnsi="Times New Roman" w:cs="Times New Roman"/>
          <w:szCs w:val="20"/>
        </w:rPr>
        <w:t xml:space="preserve">Received by: </w:t>
      </w:r>
    </w:p>
    <w:p w14:paraId="2F6087A2" w14:textId="77777777" w:rsidR="0010351E" w:rsidRPr="00975BE2" w:rsidRDefault="0010351E" w:rsidP="0010351E">
      <w:pPr>
        <w:pStyle w:val="NoSpacing"/>
        <w:tabs>
          <w:tab w:val="left" w:pos="0"/>
        </w:tabs>
        <w:jc w:val="both"/>
        <w:rPr>
          <w:rFonts w:ascii="Times New Roman" w:hAnsi="Times New Roman" w:cs="Times New Roman"/>
          <w:sz w:val="14"/>
          <w:szCs w:val="20"/>
        </w:rPr>
      </w:pPr>
    </w:p>
    <w:p w14:paraId="25402D1E" w14:textId="77777777" w:rsidR="0010351E" w:rsidRDefault="0010351E" w:rsidP="0010351E">
      <w:pPr>
        <w:pStyle w:val="NoSpacing"/>
        <w:tabs>
          <w:tab w:val="left" w:pos="0"/>
        </w:tabs>
        <w:jc w:val="both"/>
        <w:rPr>
          <w:rFonts w:ascii="Times New Roman" w:hAnsi="Times New Roman" w:cs="Times New Roman"/>
          <w:szCs w:val="20"/>
        </w:rPr>
      </w:pPr>
      <w:r>
        <w:rPr>
          <w:rFonts w:ascii="Times New Roman" w:hAnsi="Times New Roman" w:cs="Times New Roman"/>
          <w:szCs w:val="20"/>
        </w:rPr>
        <w:tab/>
      </w:r>
      <w:r w:rsidRPr="00975BE2">
        <w:rPr>
          <w:rFonts w:ascii="Times New Roman" w:hAnsi="Times New Roman" w:cs="Times New Roman"/>
          <w:szCs w:val="20"/>
        </w:rPr>
        <w:t>Name</w:t>
      </w:r>
      <w:r w:rsidRPr="00975BE2">
        <w:rPr>
          <w:rFonts w:ascii="Times New Roman" w:hAnsi="Times New Roman" w:cs="Times New Roman"/>
          <w:szCs w:val="20"/>
        </w:rPr>
        <w:tab/>
      </w:r>
      <w:r w:rsidRPr="00975BE2">
        <w:rPr>
          <w:rFonts w:ascii="Times New Roman" w:hAnsi="Times New Roman" w:cs="Times New Roman"/>
          <w:szCs w:val="20"/>
        </w:rPr>
        <w:tab/>
      </w:r>
      <w:r w:rsidRPr="00975BE2">
        <w:rPr>
          <w:rFonts w:ascii="Times New Roman" w:hAnsi="Times New Roman" w:cs="Times New Roman"/>
          <w:szCs w:val="20"/>
        </w:rPr>
        <w:tab/>
      </w:r>
      <w:r w:rsidRPr="00975BE2">
        <w:rPr>
          <w:rFonts w:ascii="Times New Roman" w:hAnsi="Times New Roman" w:cs="Times New Roman"/>
          <w:szCs w:val="20"/>
        </w:rPr>
        <w:tab/>
        <w:t>Signature</w:t>
      </w:r>
      <w:r w:rsidRPr="00975BE2">
        <w:rPr>
          <w:rFonts w:ascii="Times New Roman" w:hAnsi="Times New Roman" w:cs="Times New Roman"/>
          <w:szCs w:val="20"/>
        </w:rPr>
        <w:tab/>
      </w:r>
      <w:r w:rsidRPr="00975BE2">
        <w:rPr>
          <w:rFonts w:ascii="Times New Roman" w:hAnsi="Times New Roman" w:cs="Times New Roman"/>
          <w:szCs w:val="20"/>
        </w:rPr>
        <w:tab/>
      </w:r>
      <w:r w:rsidRPr="00975BE2">
        <w:rPr>
          <w:rFonts w:ascii="Times New Roman" w:hAnsi="Times New Roman" w:cs="Times New Roman"/>
          <w:szCs w:val="20"/>
        </w:rPr>
        <w:tab/>
        <w:t>Date</w:t>
      </w:r>
      <w:r w:rsidRPr="00975BE2">
        <w:rPr>
          <w:rFonts w:ascii="Times New Roman" w:hAnsi="Times New Roman" w:cs="Times New Roman"/>
          <w:szCs w:val="20"/>
        </w:rPr>
        <w:tab/>
      </w:r>
      <w:r w:rsidRPr="00975BE2">
        <w:rPr>
          <w:rFonts w:ascii="Times New Roman" w:hAnsi="Times New Roman" w:cs="Times New Roman"/>
          <w:szCs w:val="20"/>
        </w:rPr>
        <w:tab/>
        <w:t xml:space="preserve">     Time</w:t>
      </w:r>
    </w:p>
    <w:p w14:paraId="2A0F9484" w14:textId="77777777" w:rsidR="0010351E" w:rsidRDefault="0010351E" w:rsidP="0010351E">
      <w:pPr>
        <w:pStyle w:val="NoSpacing"/>
        <w:tabs>
          <w:tab w:val="left" w:pos="0"/>
        </w:tabs>
        <w:jc w:val="both"/>
        <w:rPr>
          <w:rFonts w:ascii="Times New Roman" w:hAnsi="Times New Roman" w:cs="Times New Roman"/>
          <w:szCs w:val="20"/>
        </w:rPr>
      </w:pPr>
    </w:p>
    <w:p w14:paraId="32C163C5" w14:textId="77777777" w:rsidR="0010351E" w:rsidRDefault="0010351E" w:rsidP="0010351E">
      <w:pPr>
        <w:pStyle w:val="NoSpacing"/>
        <w:numPr>
          <w:ilvl w:val="0"/>
          <w:numId w:val="1"/>
        </w:numPr>
        <w:tabs>
          <w:tab w:val="left" w:pos="0"/>
        </w:tabs>
        <w:jc w:val="both"/>
        <w:rPr>
          <w:rFonts w:ascii="Times New Roman" w:hAnsi="Times New Roman" w:cs="Times New Roman"/>
          <w:szCs w:val="20"/>
        </w:rPr>
      </w:pPr>
      <w:r>
        <w:rPr>
          <w:rFonts w:ascii="Times New Roman" w:hAnsi="Times New Roman" w:cs="Times New Roman"/>
          <w:szCs w:val="20"/>
        </w:rPr>
        <w:t>______________________________________________________________________________</w:t>
      </w:r>
    </w:p>
    <w:p w14:paraId="401D51E9" w14:textId="77777777" w:rsidR="0010351E" w:rsidRDefault="0010351E" w:rsidP="0010351E">
      <w:pPr>
        <w:pStyle w:val="NoSpacing"/>
        <w:tabs>
          <w:tab w:val="left" w:pos="0"/>
        </w:tabs>
        <w:ind w:left="720"/>
        <w:jc w:val="both"/>
        <w:rPr>
          <w:rFonts w:ascii="Times New Roman" w:hAnsi="Times New Roman" w:cs="Times New Roman"/>
          <w:szCs w:val="20"/>
        </w:rPr>
      </w:pPr>
    </w:p>
    <w:p w14:paraId="3FDC2D37" w14:textId="77777777" w:rsidR="0010351E" w:rsidRDefault="0010351E" w:rsidP="0010351E">
      <w:pPr>
        <w:pStyle w:val="NoSpacing"/>
        <w:numPr>
          <w:ilvl w:val="0"/>
          <w:numId w:val="1"/>
        </w:numPr>
        <w:tabs>
          <w:tab w:val="left" w:pos="0"/>
        </w:tabs>
        <w:jc w:val="both"/>
        <w:rPr>
          <w:rFonts w:ascii="Times New Roman" w:hAnsi="Times New Roman" w:cs="Times New Roman"/>
          <w:szCs w:val="20"/>
        </w:rPr>
      </w:pPr>
      <w:r>
        <w:rPr>
          <w:rFonts w:ascii="Times New Roman" w:hAnsi="Times New Roman" w:cs="Times New Roman"/>
          <w:szCs w:val="20"/>
        </w:rPr>
        <w:t>______________________________________________________________________________</w:t>
      </w:r>
    </w:p>
    <w:p w14:paraId="7CBF5B16" w14:textId="77777777" w:rsidR="0010351E" w:rsidRDefault="0010351E" w:rsidP="0010351E">
      <w:pPr>
        <w:pStyle w:val="NoSpacing"/>
        <w:tabs>
          <w:tab w:val="left" w:pos="0"/>
        </w:tabs>
        <w:jc w:val="both"/>
        <w:rPr>
          <w:rFonts w:ascii="Times New Roman" w:hAnsi="Times New Roman" w:cs="Times New Roman"/>
          <w:szCs w:val="20"/>
        </w:rPr>
      </w:pPr>
    </w:p>
    <w:p w14:paraId="54165F77" w14:textId="77777777" w:rsidR="0010351E" w:rsidRPr="00975BE2" w:rsidRDefault="0010351E" w:rsidP="0010351E">
      <w:pPr>
        <w:pStyle w:val="NoSpacing"/>
        <w:numPr>
          <w:ilvl w:val="0"/>
          <w:numId w:val="1"/>
        </w:numPr>
        <w:tabs>
          <w:tab w:val="left" w:pos="0"/>
        </w:tabs>
        <w:jc w:val="both"/>
        <w:rPr>
          <w:rFonts w:ascii="Times New Roman" w:hAnsi="Times New Roman" w:cs="Times New Roman"/>
          <w:szCs w:val="20"/>
        </w:rPr>
      </w:pPr>
      <w:r>
        <w:rPr>
          <w:rFonts w:ascii="Times New Roman" w:hAnsi="Times New Roman" w:cs="Times New Roman"/>
          <w:szCs w:val="20"/>
        </w:rPr>
        <w:t>______________________________________________________________________________</w:t>
      </w:r>
    </w:p>
    <w:p w14:paraId="79593776" w14:textId="77777777" w:rsidR="0010351E" w:rsidRPr="00975BE2" w:rsidRDefault="0010351E" w:rsidP="0010351E">
      <w:pPr>
        <w:pStyle w:val="NoSpacing"/>
        <w:tabs>
          <w:tab w:val="left" w:pos="0"/>
        </w:tabs>
        <w:ind w:left="720"/>
        <w:jc w:val="both"/>
        <w:rPr>
          <w:rFonts w:ascii="Times New Roman" w:hAnsi="Times New Roman" w:cs="Times New Roman"/>
          <w:szCs w:val="20"/>
        </w:rPr>
      </w:pPr>
    </w:p>
    <w:p w14:paraId="6EB1A4E6" w14:textId="77777777" w:rsidR="0010351E" w:rsidRPr="00975BE2" w:rsidRDefault="0010351E" w:rsidP="0010351E">
      <w:pPr>
        <w:rPr>
          <w:rFonts w:ascii="Times New Roman" w:hAnsi="Times New Roman" w:cs="Times New Roman"/>
        </w:rPr>
      </w:pPr>
    </w:p>
    <w:sectPr w:rsidR="0010351E" w:rsidRPr="00975BE2" w:rsidSect="009A5C30">
      <w:pgSz w:w="12240" w:h="18720"/>
      <w:pgMar w:top="709"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EA666D"/>
    <w:multiLevelType w:val="hybridMultilevel"/>
    <w:tmpl w:val="DAFC9A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626775"/>
    <w:multiLevelType w:val="hybridMultilevel"/>
    <w:tmpl w:val="63FAED7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51E"/>
    <w:rsid w:val="0010351E"/>
    <w:rsid w:val="00274FEB"/>
    <w:rsid w:val="005F5C08"/>
    <w:rsid w:val="0073792A"/>
    <w:rsid w:val="009512C3"/>
    <w:rsid w:val="00B71F08"/>
    <w:rsid w:val="00B841F1"/>
    <w:rsid w:val="00E3537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B945D"/>
  <w15:chartTrackingRefBased/>
  <w15:docId w15:val="{3CFCC96A-2886-4AD7-90F1-7E127109D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5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51E"/>
    <w:pPr>
      <w:spacing w:after="0" w:line="240" w:lineRule="auto"/>
    </w:pPr>
    <w:rPr>
      <w:lang w:val="en-US"/>
    </w:rPr>
  </w:style>
  <w:style w:type="character" w:styleId="Hyperlink">
    <w:name w:val="Hyperlink"/>
    <w:basedOn w:val="DefaultParagraphFont"/>
    <w:uiPriority w:val="99"/>
    <w:unhideWhenUsed/>
    <w:rsid w:val="0010351E"/>
    <w:rPr>
      <w:color w:val="0563C1" w:themeColor="hyperlink"/>
      <w:u w:val="single"/>
    </w:rPr>
  </w:style>
  <w:style w:type="paragraph" w:styleId="ListParagraph">
    <w:name w:val="List Paragraph"/>
    <w:basedOn w:val="Normal"/>
    <w:uiPriority w:val="34"/>
    <w:qFormat/>
    <w:rsid w:val="0010351E"/>
    <w:pPr>
      <w:ind w:left="720"/>
      <w:contextualSpacing/>
    </w:pPr>
  </w:style>
  <w:style w:type="paragraph" w:styleId="BalloonText">
    <w:name w:val="Balloon Text"/>
    <w:basedOn w:val="Normal"/>
    <w:link w:val="BalloonTextChar"/>
    <w:uiPriority w:val="99"/>
    <w:semiHidden/>
    <w:unhideWhenUsed/>
    <w:rsid w:val="00274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4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cjimalalu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Rey Dela Torre</cp:lastModifiedBy>
  <cp:revision>3</cp:revision>
  <cp:lastPrinted>2019-11-05T23:42:00Z</cp:lastPrinted>
  <dcterms:created xsi:type="dcterms:W3CDTF">2019-11-05T06:44:00Z</dcterms:created>
  <dcterms:modified xsi:type="dcterms:W3CDTF">2019-12-04T15:50:00Z</dcterms:modified>
</cp:coreProperties>
</file>